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BF820" w14:textId="1E0B3B3D" w:rsidR="009C1E83" w:rsidRDefault="009C1E83" w:rsidP="00D9334C">
      <w:pPr>
        <w:spacing w:line="240" w:lineRule="auto"/>
        <w:contextualSpacing/>
        <w:rPr>
          <w:b/>
          <w:bCs/>
          <w:sz w:val="32"/>
          <w:szCs w:val="32"/>
        </w:rPr>
      </w:pPr>
      <w:r>
        <w:rPr>
          <w:noProof/>
        </w:rPr>
        <w:drawing>
          <wp:anchor distT="0" distB="0" distL="114300" distR="114300" simplePos="0" relativeHeight="251658240" behindDoc="1" locked="0" layoutInCell="1" allowOverlap="1" wp14:anchorId="4285A04E" wp14:editId="2FEC62CF">
            <wp:simplePos x="0" y="0"/>
            <wp:positionH relativeFrom="margin">
              <wp:posOffset>4743450</wp:posOffset>
            </wp:positionH>
            <wp:positionV relativeFrom="paragraph">
              <wp:posOffset>-494665</wp:posOffset>
            </wp:positionV>
            <wp:extent cx="1382807" cy="1198880"/>
            <wp:effectExtent l="0" t="0" r="8255" b="1270"/>
            <wp:wrapNone/>
            <wp:docPr id="213428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28596" name="Picture 21342859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2807" cy="1198880"/>
                    </a:xfrm>
                    <a:prstGeom prst="rect">
                      <a:avLst/>
                    </a:prstGeom>
                  </pic:spPr>
                </pic:pic>
              </a:graphicData>
            </a:graphic>
            <wp14:sizeRelH relativeFrom="margin">
              <wp14:pctWidth>0</wp14:pctWidth>
            </wp14:sizeRelH>
            <wp14:sizeRelV relativeFrom="margin">
              <wp14:pctHeight>0</wp14:pctHeight>
            </wp14:sizeRelV>
          </wp:anchor>
        </w:drawing>
      </w:r>
    </w:p>
    <w:p w14:paraId="3CC560A0" w14:textId="77777777" w:rsidR="009C1E83" w:rsidRDefault="009C1E83" w:rsidP="00D9334C">
      <w:pPr>
        <w:spacing w:line="240" w:lineRule="auto"/>
        <w:contextualSpacing/>
        <w:rPr>
          <w:b/>
          <w:bCs/>
          <w:sz w:val="32"/>
          <w:szCs w:val="32"/>
        </w:rPr>
      </w:pPr>
    </w:p>
    <w:p w14:paraId="2C6F0596" w14:textId="6EC1DB69" w:rsidR="00B969BE" w:rsidRDefault="009C1E83" w:rsidP="00D9334C">
      <w:pPr>
        <w:spacing w:line="240" w:lineRule="auto"/>
        <w:contextualSpacing/>
      </w:pPr>
      <w:r w:rsidRPr="009C1E83">
        <w:rPr>
          <w:b/>
          <w:bCs/>
          <w:sz w:val="32"/>
          <w:szCs w:val="32"/>
        </w:rPr>
        <w:t>Where?</w:t>
      </w:r>
      <w:r>
        <w:t xml:space="preserve">  </w:t>
      </w:r>
      <w:r>
        <w:tab/>
      </w:r>
      <w:r w:rsidR="00B969BE" w:rsidRPr="009C1E83">
        <w:rPr>
          <w:sz w:val="28"/>
          <w:szCs w:val="28"/>
        </w:rPr>
        <w:t>Johnny Diamond Park</w:t>
      </w:r>
    </w:p>
    <w:p w14:paraId="1EBA6FE4" w14:textId="6071CDD6" w:rsidR="00B969BE" w:rsidRDefault="009C1E83" w:rsidP="00D9334C">
      <w:pPr>
        <w:spacing w:line="240" w:lineRule="auto"/>
        <w:contextualSpacing/>
      </w:pPr>
      <w:r w:rsidRPr="009C1E83">
        <w:rPr>
          <w:b/>
          <w:bCs/>
          <w:sz w:val="32"/>
          <w:szCs w:val="32"/>
        </w:rPr>
        <w:t>What?</w:t>
      </w:r>
      <w:r>
        <w:t xml:space="preserve">    </w:t>
      </w:r>
      <w:r>
        <w:tab/>
      </w:r>
      <w:r w:rsidR="00B969BE" w:rsidRPr="009C1E83">
        <w:rPr>
          <w:sz w:val="28"/>
          <w:szCs w:val="28"/>
        </w:rPr>
        <w:t>2024 Major Maintenance Project</w:t>
      </w:r>
    </w:p>
    <w:p w14:paraId="2320517A" w14:textId="7EA524C0" w:rsidR="00B969BE" w:rsidRDefault="009C1E83" w:rsidP="00D9334C">
      <w:pPr>
        <w:spacing w:line="240" w:lineRule="auto"/>
        <w:contextualSpacing/>
      </w:pPr>
      <w:r w:rsidRPr="009C1E83">
        <w:rPr>
          <w:b/>
          <w:bCs/>
          <w:sz w:val="32"/>
          <w:szCs w:val="32"/>
        </w:rPr>
        <w:t>When?</w:t>
      </w:r>
      <w:r>
        <w:t xml:space="preserve">    </w:t>
      </w:r>
      <w:r>
        <w:tab/>
      </w:r>
      <w:r w:rsidR="00B969BE" w:rsidRPr="009C1E83">
        <w:rPr>
          <w:sz w:val="28"/>
          <w:szCs w:val="28"/>
        </w:rPr>
        <w:t>July 29 – August 7, 2024</w:t>
      </w:r>
    </w:p>
    <w:p w14:paraId="70C3AA48" w14:textId="0453B001" w:rsidR="00B969BE" w:rsidRDefault="00B969BE"/>
    <w:p w14:paraId="3049CC17" w14:textId="267D8BA3" w:rsidR="00B969BE" w:rsidRDefault="00B969BE">
      <w:r>
        <w:t xml:space="preserve">With the heavy initial spring and early summer growing season anticipated to taper off significantly in the upcoming weeks, Public Works staff is planning for </w:t>
      </w:r>
      <w:r w:rsidR="00DA63C9">
        <w:t xml:space="preserve">some </w:t>
      </w:r>
      <w:r w:rsidR="00A50724">
        <w:t>much-needed</w:t>
      </w:r>
      <w:r w:rsidR="00DA63C9">
        <w:t xml:space="preserve"> maintenance at Johnny Diamond Park.</w:t>
      </w:r>
    </w:p>
    <w:p w14:paraId="01AFFC35" w14:textId="77777777" w:rsidR="00A50724" w:rsidRDefault="00B969BE">
      <w:r>
        <w:t>For efficiency and safety considerations, the park will be closed to the public for the duration of this focused maintenance and rehabilitation project.</w:t>
      </w:r>
      <w:r w:rsidR="00DA63C9">
        <w:t xml:space="preserve"> The </w:t>
      </w:r>
      <w:r w:rsidR="00A50724">
        <w:t xml:space="preserve">project </w:t>
      </w:r>
      <w:r w:rsidR="00DA63C9">
        <w:t>consist</w:t>
      </w:r>
      <w:r w:rsidR="00A50724">
        <w:t>s</w:t>
      </w:r>
      <w:r w:rsidR="00DA63C9">
        <w:t xml:space="preserve"> of two parts. </w:t>
      </w:r>
    </w:p>
    <w:p w14:paraId="4A6490EA" w14:textId="4BE4EF11" w:rsidR="00A50724" w:rsidRDefault="00A50724" w:rsidP="00A50724">
      <w:pPr>
        <w:pStyle w:val="ListParagraph"/>
        <w:numPr>
          <w:ilvl w:val="0"/>
          <w:numId w:val="1"/>
        </w:numPr>
      </w:pPr>
      <w:r>
        <w:t>P</w:t>
      </w:r>
      <w:r w:rsidR="00DA63C9">
        <w:t xml:space="preserve">lanting beds </w:t>
      </w:r>
      <w:r>
        <w:t xml:space="preserve">on perimeter and interior </w:t>
      </w:r>
      <w:r w:rsidR="00DA63C9">
        <w:t>of the Park</w:t>
      </w:r>
    </w:p>
    <w:p w14:paraId="6430FF3F" w14:textId="09115D8C" w:rsidR="00A50724" w:rsidRDefault="00A50724" w:rsidP="004C2847">
      <w:pPr>
        <w:pStyle w:val="ListParagraph"/>
        <w:numPr>
          <w:ilvl w:val="0"/>
          <w:numId w:val="2"/>
        </w:numPr>
        <w:ind w:left="1440"/>
      </w:pPr>
      <w:r>
        <w:t>Removal of the significant weed growth</w:t>
      </w:r>
    </w:p>
    <w:p w14:paraId="278D3A4D" w14:textId="01784D1C" w:rsidR="004C2847" w:rsidRDefault="00A50724" w:rsidP="004C2847">
      <w:pPr>
        <w:pStyle w:val="ListParagraph"/>
        <w:numPr>
          <w:ilvl w:val="0"/>
          <w:numId w:val="2"/>
        </w:numPr>
        <w:ind w:left="1440"/>
      </w:pPr>
      <w:r>
        <w:t xml:space="preserve">Treatment of </w:t>
      </w:r>
      <w:r w:rsidR="004C2847">
        <w:t xml:space="preserve">cleared area with selective use of </w:t>
      </w:r>
      <w:r w:rsidR="00DA63C9">
        <w:t>herbicides</w:t>
      </w:r>
      <w:r w:rsidR="004C2847">
        <w:t xml:space="preserve"> to eradicate remaining roots.</w:t>
      </w:r>
    </w:p>
    <w:p w14:paraId="5E39FF1B" w14:textId="77777777" w:rsidR="00D9334C" w:rsidRDefault="004C2847" w:rsidP="004C2847">
      <w:pPr>
        <w:pStyle w:val="ListParagraph"/>
        <w:numPr>
          <w:ilvl w:val="0"/>
          <w:numId w:val="2"/>
        </w:numPr>
        <w:ind w:left="1440"/>
      </w:pPr>
      <w:r>
        <w:t>Application of pre-emergent herbicides to inhibit future weed growth</w:t>
      </w:r>
      <w:r w:rsidR="00DA63C9">
        <w:t xml:space="preserve">. </w:t>
      </w:r>
    </w:p>
    <w:p w14:paraId="50877A3D" w14:textId="37C64229" w:rsidR="00D9334C" w:rsidRDefault="00D9334C" w:rsidP="004C2847">
      <w:pPr>
        <w:pStyle w:val="ListParagraph"/>
        <w:numPr>
          <w:ilvl w:val="0"/>
          <w:numId w:val="2"/>
        </w:numPr>
        <w:ind w:left="1440"/>
      </w:pPr>
      <w:r>
        <w:t>Placement of new mulch throughout the planting beds</w:t>
      </w:r>
    </w:p>
    <w:p w14:paraId="52F1EB28" w14:textId="77777777" w:rsidR="00D9334C" w:rsidRDefault="00D9334C" w:rsidP="00D9334C">
      <w:pPr>
        <w:pStyle w:val="ListParagraph"/>
        <w:ind w:left="1440"/>
      </w:pPr>
    </w:p>
    <w:p w14:paraId="7CFCEA9A" w14:textId="4CD1EA3E" w:rsidR="00D9334C" w:rsidRDefault="00D9334C" w:rsidP="00D9334C">
      <w:pPr>
        <w:pStyle w:val="ListParagraph"/>
        <w:numPr>
          <w:ilvl w:val="0"/>
          <w:numId w:val="1"/>
        </w:numPr>
      </w:pPr>
      <w:r>
        <w:t>Play Area and Structures</w:t>
      </w:r>
    </w:p>
    <w:p w14:paraId="1EFBEDD6" w14:textId="3B1223C5" w:rsidR="00D9334C" w:rsidRDefault="00D9334C" w:rsidP="00D9334C">
      <w:pPr>
        <w:pStyle w:val="ListParagraph"/>
        <w:numPr>
          <w:ilvl w:val="1"/>
          <w:numId w:val="1"/>
        </w:numPr>
      </w:pPr>
      <w:r>
        <w:t>Sanding and resealing wood components of benches, log, structures</w:t>
      </w:r>
    </w:p>
    <w:p w14:paraId="2EE9CF20" w14:textId="4660E3FB" w:rsidR="00D9334C" w:rsidRDefault="00D9334C" w:rsidP="00345286">
      <w:pPr>
        <w:pStyle w:val="ListParagraph"/>
        <w:numPr>
          <w:ilvl w:val="1"/>
          <w:numId w:val="1"/>
        </w:numPr>
      </w:pPr>
      <w:r>
        <w:t>Maintenance to play structures and placement of additional wood chips throughout the play areas and path</w:t>
      </w:r>
    </w:p>
    <w:p w14:paraId="626142D9" w14:textId="181A0454" w:rsidR="00D9334C" w:rsidRDefault="00DA63C9" w:rsidP="00345286">
      <w:r>
        <w:t xml:space="preserve">The City of Coburg has a </w:t>
      </w:r>
      <w:r w:rsidR="00345286">
        <w:t>long-standing</w:t>
      </w:r>
      <w:r>
        <w:t xml:space="preserve"> principle of not using herbicides in their Parks and Open Spaces unless absolutely necessary</w:t>
      </w:r>
      <w:r w:rsidR="00345286">
        <w:t>.  A pesticide/herbicide policy will be presented to the Park &amp; Tree Committee and formally adopted by Council as part of the Vegetation Management and Maintenance Plan currently in development.</w:t>
      </w:r>
    </w:p>
    <w:p w14:paraId="34CE412E" w14:textId="35BCE838" w:rsidR="009C1E83" w:rsidRDefault="00345286" w:rsidP="00345286">
      <w:r>
        <w:lastRenderedPageBreak/>
        <w:t>Signs will be posted on site prior to the closure and will remain posted throughout the duration of the project to ensure the neighborhood and community is aware of the work being done and will also be posted on the City’s Facebook page to extend awareness.</w:t>
      </w:r>
    </w:p>
    <w:p w14:paraId="76FADD0F" w14:textId="2FF91250" w:rsidR="00340C46" w:rsidRDefault="009C1E83" w:rsidP="00345286">
      <w:r>
        <w:t xml:space="preserve"> </w:t>
      </w:r>
    </w:p>
    <w:p w14:paraId="67CD2FA4" w14:textId="77777777" w:rsidR="00340C46" w:rsidRPr="00340C46" w:rsidRDefault="00340C46" w:rsidP="00340C46"/>
    <w:p w14:paraId="144FB7D2" w14:textId="77777777" w:rsidR="00340C46" w:rsidRPr="00340C46" w:rsidRDefault="00340C46" w:rsidP="00340C46"/>
    <w:p w14:paraId="6071660B" w14:textId="77777777" w:rsidR="00340C46" w:rsidRPr="00340C46" w:rsidRDefault="00340C46" w:rsidP="00340C46"/>
    <w:p w14:paraId="23B8C45D" w14:textId="77777777" w:rsidR="00340C46" w:rsidRPr="00340C46" w:rsidRDefault="00340C46" w:rsidP="00340C46"/>
    <w:p w14:paraId="01404C13" w14:textId="0251D791" w:rsidR="00340C46" w:rsidRDefault="00340C46" w:rsidP="00340C46"/>
    <w:p w14:paraId="18C7767F" w14:textId="3719AF0C" w:rsidR="00345286" w:rsidRPr="00340C46" w:rsidRDefault="00340C46" w:rsidP="00340C46">
      <w:pPr>
        <w:tabs>
          <w:tab w:val="left" w:pos="8020"/>
        </w:tabs>
      </w:pPr>
      <w:r>
        <w:tab/>
      </w:r>
      <w:bookmarkStart w:id="0" w:name="_GoBack"/>
      <w:bookmarkEnd w:id="0"/>
    </w:p>
    <w:sectPr w:rsidR="00345286" w:rsidRPr="00340C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6E824" w14:textId="77777777" w:rsidR="009C1E83" w:rsidRDefault="009C1E83" w:rsidP="009C1E83">
      <w:pPr>
        <w:spacing w:after="0" w:line="240" w:lineRule="auto"/>
      </w:pPr>
      <w:r>
        <w:separator/>
      </w:r>
    </w:p>
  </w:endnote>
  <w:endnote w:type="continuationSeparator" w:id="0">
    <w:p w14:paraId="2B9E1F62" w14:textId="77777777" w:rsidR="009C1E83" w:rsidRDefault="009C1E83" w:rsidP="009C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799B" w14:textId="77777777" w:rsidR="009C1E83" w:rsidRDefault="009C1E83" w:rsidP="009C1E83">
    <w:pPr>
      <w:overflowPunct w:val="0"/>
      <w:autoSpaceDE w:val="0"/>
      <w:autoSpaceDN w:val="0"/>
      <w:adjustRightInd w:val="0"/>
      <w:spacing w:after="0" w:line="240" w:lineRule="auto"/>
      <w:jc w:val="center"/>
      <w:textAlignment w:val="baseline"/>
      <w:rPr>
        <w:rFonts w:eastAsia="Times New Roman" w:cstheme="minorHAnsi"/>
        <w:color w:val="000000"/>
        <w:sz w:val="18"/>
        <w:szCs w:val="18"/>
      </w:rPr>
    </w:pPr>
    <w:r>
      <w:rPr>
        <w:rFonts w:eastAsia="Times New Roman" w:cstheme="minorHAnsi"/>
        <w:noProof/>
        <w:color w:val="000000"/>
        <w:sz w:val="18"/>
        <w:szCs w:val="18"/>
      </w:rPr>
      <mc:AlternateContent>
        <mc:Choice Requires="wps">
          <w:drawing>
            <wp:anchor distT="0" distB="0" distL="114300" distR="114300" simplePos="0" relativeHeight="251660288" behindDoc="0" locked="0" layoutInCell="1" allowOverlap="1" wp14:anchorId="2AC110B2" wp14:editId="4BAA4784">
              <wp:simplePos x="0" y="0"/>
              <wp:positionH relativeFrom="column">
                <wp:posOffset>180975</wp:posOffset>
              </wp:positionH>
              <wp:positionV relativeFrom="paragraph">
                <wp:posOffset>97155</wp:posOffset>
              </wp:positionV>
              <wp:extent cx="5753100" cy="9525"/>
              <wp:effectExtent l="0" t="0" r="0" b="9525"/>
              <wp:wrapNone/>
              <wp:docPr id="6" name="Straight Connector 6"/>
              <wp:cNvGraphicFramePr/>
              <a:graphic xmlns:a="http://schemas.openxmlformats.org/drawingml/2006/main">
                <a:graphicData uri="http://schemas.microsoft.com/office/word/2010/wordprocessingShape">
                  <wps:wsp>
                    <wps:cNvCnPr/>
                    <wps:spPr>
                      <a:xfrm flipV="1">
                        <a:off x="0" y="0"/>
                        <a:ext cx="5753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82AB4F"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7.65pt" to="467.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" strokecolor="#5b9bd5 [3204]" strokeweight=".5pt">
              <v:stroke joinstyle="miter"/>
            </v:line>
          </w:pict>
        </mc:Fallback>
      </mc:AlternateContent>
    </w:r>
  </w:p>
  <w:p w14:paraId="0524087A" w14:textId="77777777" w:rsidR="009C1E83" w:rsidRPr="008866C9" w:rsidRDefault="009C1E83" w:rsidP="009C1E83">
    <w:pPr>
      <w:overflowPunct w:val="0"/>
      <w:autoSpaceDE w:val="0"/>
      <w:autoSpaceDN w:val="0"/>
      <w:adjustRightInd w:val="0"/>
      <w:spacing w:after="0" w:line="240" w:lineRule="auto"/>
      <w:ind w:firstLine="720"/>
      <w:textAlignment w:val="baseline"/>
      <w:rPr>
        <w:rFonts w:eastAsia="Times New Roman" w:cstheme="minorHAnsi"/>
        <w:color w:val="000000"/>
        <w:sz w:val="18"/>
        <w:szCs w:val="18"/>
      </w:rPr>
    </w:pPr>
    <w:r>
      <w:rPr>
        <w:rFonts w:eastAsia="Times New Roman" w:cstheme="minorHAnsi"/>
        <w:color w:val="000000"/>
        <w:sz w:val="18"/>
        <w:szCs w:val="18"/>
      </w:rPr>
      <w:t xml:space="preserve"> </w:t>
    </w:r>
    <w:r w:rsidRPr="00674547">
      <w:rPr>
        <w:rFonts w:eastAsia="Times New Roman" w:cstheme="minorHAnsi"/>
        <w:color w:val="000000"/>
        <w:sz w:val="18"/>
        <w:szCs w:val="18"/>
      </w:rPr>
      <w:t xml:space="preserve"> </w:t>
    </w:r>
    <w:r>
      <w:rPr>
        <w:rFonts w:eastAsia="Times New Roman" w:cstheme="minorHAnsi"/>
        <w:color w:val="0000FF"/>
        <w:sz w:val="18"/>
        <w:szCs w:val="18"/>
      </w:rPr>
      <w:sym w:font="Wingdings" w:char="F0A2"/>
    </w:r>
    <w:r>
      <w:rPr>
        <w:rFonts w:eastAsia="Times New Roman" w:cstheme="minorHAnsi"/>
        <w:color w:val="0000FF"/>
        <w:sz w:val="18"/>
        <w:szCs w:val="18"/>
      </w:rPr>
      <w:t xml:space="preserve"> </w:t>
    </w:r>
    <w:r w:rsidRPr="00674547">
      <w:rPr>
        <w:rFonts w:eastAsia="Times New Roman" w:cstheme="minorHAnsi"/>
        <w:color w:val="000000"/>
        <w:sz w:val="18"/>
        <w:szCs w:val="18"/>
      </w:rPr>
      <w:t xml:space="preserve"> </w:t>
    </w:r>
    <w:r>
      <w:rPr>
        <w:rFonts w:eastAsia="Times New Roman" w:cstheme="minorHAnsi"/>
        <w:color w:val="000000"/>
        <w:sz w:val="18"/>
        <w:szCs w:val="18"/>
      </w:rPr>
      <w:t>PO Box 8316, Coburg</w:t>
    </w:r>
    <w:r w:rsidRPr="00674547">
      <w:rPr>
        <w:rFonts w:eastAsia="Times New Roman" w:cstheme="minorHAnsi"/>
        <w:color w:val="000000"/>
        <w:sz w:val="18"/>
        <w:szCs w:val="18"/>
      </w:rPr>
      <w:t xml:space="preserve"> OR  97</w:t>
    </w:r>
    <w:r>
      <w:rPr>
        <w:rFonts w:eastAsia="Times New Roman" w:cstheme="minorHAnsi"/>
        <w:color w:val="000000"/>
        <w:sz w:val="18"/>
        <w:szCs w:val="18"/>
      </w:rPr>
      <w:t xml:space="preserve">408  </w:t>
    </w:r>
    <w:r w:rsidRPr="00674547">
      <w:rPr>
        <w:rFonts w:eastAsia="Times New Roman" w:cstheme="minorHAnsi"/>
        <w:color w:val="000000"/>
        <w:sz w:val="18"/>
        <w:szCs w:val="18"/>
      </w:rPr>
      <w:t xml:space="preserve"> </w:t>
    </w:r>
    <w:r>
      <w:rPr>
        <w:rFonts w:eastAsia="Times New Roman" w:cstheme="minorHAnsi"/>
        <w:color w:val="0000FF"/>
        <w:sz w:val="18"/>
        <w:szCs w:val="18"/>
      </w:rPr>
      <w:sym w:font="Wingdings" w:char="F0A2"/>
    </w:r>
    <w:r w:rsidRPr="00674547">
      <w:rPr>
        <w:rFonts w:eastAsia="Times New Roman" w:cstheme="minorHAnsi"/>
        <w:color w:val="000000"/>
        <w:sz w:val="18"/>
        <w:szCs w:val="18"/>
      </w:rPr>
      <w:t xml:space="preserve"> </w:t>
    </w:r>
    <w:r>
      <w:rPr>
        <w:rFonts w:eastAsia="Times New Roman" w:cstheme="minorHAnsi"/>
        <w:color w:val="000000"/>
        <w:sz w:val="18"/>
        <w:szCs w:val="18"/>
      </w:rPr>
      <w:t xml:space="preserve"> </w:t>
    </w:r>
    <w:r w:rsidRPr="00674547">
      <w:rPr>
        <w:rFonts w:eastAsia="Times New Roman" w:cstheme="minorHAnsi"/>
        <w:color w:val="000000"/>
        <w:sz w:val="18"/>
        <w:szCs w:val="18"/>
      </w:rPr>
      <w:t xml:space="preserve"> (541) </w:t>
    </w:r>
    <w:r>
      <w:rPr>
        <w:rFonts w:eastAsia="Times New Roman" w:cstheme="minorHAnsi"/>
        <w:color w:val="000000"/>
        <w:sz w:val="18"/>
        <w:szCs w:val="18"/>
      </w:rPr>
      <w:t>682</w:t>
    </w:r>
    <w:r w:rsidRPr="00674547">
      <w:rPr>
        <w:rFonts w:eastAsia="Times New Roman" w:cstheme="minorHAnsi"/>
        <w:color w:val="000000"/>
        <w:sz w:val="18"/>
        <w:szCs w:val="18"/>
      </w:rPr>
      <w:t>-</w:t>
    </w:r>
    <w:r>
      <w:rPr>
        <w:rFonts w:eastAsia="Times New Roman" w:cstheme="minorHAnsi"/>
        <w:color w:val="000000"/>
        <w:sz w:val="18"/>
        <w:szCs w:val="18"/>
      </w:rPr>
      <w:t>7850</w:t>
    </w:r>
    <w:r w:rsidRPr="00674547">
      <w:rPr>
        <w:rFonts w:eastAsia="Times New Roman" w:cstheme="minorHAnsi"/>
        <w:color w:val="000000"/>
        <w:sz w:val="18"/>
        <w:szCs w:val="18"/>
      </w:rPr>
      <w:t xml:space="preserve"> </w:t>
    </w:r>
    <w:r>
      <w:rPr>
        <w:rFonts w:eastAsia="Times New Roman" w:cstheme="minorHAnsi"/>
        <w:color w:val="000000"/>
        <w:sz w:val="18"/>
        <w:szCs w:val="18"/>
      </w:rPr>
      <w:t xml:space="preserve"> </w:t>
    </w:r>
    <w:r w:rsidRPr="00674547">
      <w:rPr>
        <w:rFonts w:eastAsia="Times New Roman" w:cstheme="minorHAnsi"/>
        <w:color w:val="000000"/>
        <w:sz w:val="18"/>
        <w:szCs w:val="18"/>
      </w:rPr>
      <w:t xml:space="preserve"> </w:t>
    </w:r>
    <w:r>
      <w:rPr>
        <w:rFonts w:eastAsia="Times New Roman" w:cstheme="minorHAnsi"/>
        <w:color w:val="0000FF"/>
        <w:sz w:val="18"/>
        <w:szCs w:val="18"/>
      </w:rPr>
      <w:sym w:font="Wingdings" w:char="F0A2"/>
    </w:r>
    <w:r w:rsidRPr="00674547">
      <w:rPr>
        <w:rFonts w:eastAsia="Times New Roman" w:cstheme="minorHAnsi"/>
        <w:color w:val="000000"/>
        <w:sz w:val="18"/>
        <w:szCs w:val="18"/>
      </w:rPr>
      <w:t xml:space="preserve"> </w:t>
    </w:r>
    <w:r>
      <w:rPr>
        <w:rFonts w:eastAsia="Times New Roman" w:cstheme="minorHAnsi"/>
        <w:color w:val="000000"/>
        <w:sz w:val="18"/>
        <w:szCs w:val="18"/>
      </w:rPr>
      <w:t xml:space="preserve"> </w:t>
    </w:r>
    <w:r w:rsidRPr="00674547">
      <w:rPr>
        <w:rFonts w:eastAsia="Times New Roman" w:cstheme="minorHAnsi"/>
        <w:color w:val="000000"/>
        <w:sz w:val="18"/>
        <w:szCs w:val="18"/>
      </w:rPr>
      <w:t xml:space="preserve">  FAX:  (541) </w:t>
    </w:r>
    <w:r>
      <w:rPr>
        <w:rFonts w:eastAsia="Times New Roman" w:cstheme="minorHAnsi"/>
        <w:color w:val="000000"/>
        <w:sz w:val="18"/>
        <w:szCs w:val="18"/>
      </w:rPr>
      <w:t>485</w:t>
    </w:r>
    <w:r w:rsidRPr="00674547">
      <w:rPr>
        <w:rFonts w:eastAsia="Times New Roman" w:cstheme="minorHAnsi"/>
        <w:color w:val="000000"/>
        <w:sz w:val="18"/>
        <w:szCs w:val="18"/>
      </w:rPr>
      <w:t>-</w:t>
    </w:r>
    <w:r>
      <w:rPr>
        <w:rFonts w:eastAsia="Times New Roman" w:cstheme="minorHAnsi"/>
        <w:color w:val="000000"/>
        <w:sz w:val="18"/>
        <w:szCs w:val="18"/>
      </w:rPr>
      <w:t>0655</w:t>
    </w:r>
    <w:r w:rsidRPr="00674547">
      <w:rPr>
        <w:rFonts w:eastAsia="Times New Roman" w:cstheme="minorHAnsi"/>
        <w:noProof/>
        <w:sz w:val="18"/>
        <w:szCs w:val="18"/>
      </w:rPr>
      <mc:AlternateContent>
        <mc:Choice Requires="wps">
          <w:drawing>
            <wp:anchor distT="0" distB="0" distL="114300" distR="114300" simplePos="0" relativeHeight="251659264" behindDoc="0" locked="0" layoutInCell="0" allowOverlap="1" wp14:anchorId="5E867E66" wp14:editId="68ABFB06">
              <wp:simplePos x="0" y="0"/>
              <wp:positionH relativeFrom="page">
                <wp:posOffset>2719705</wp:posOffset>
              </wp:positionH>
              <wp:positionV relativeFrom="page">
                <wp:posOffset>11430000</wp:posOffset>
              </wp:positionV>
              <wp:extent cx="2476500" cy="895350"/>
              <wp:effectExtent l="43180" t="38100" r="40640" b="381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953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6F6004E2" w14:textId="77777777" w:rsidR="009C1E83" w:rsidRDefault="009C1E83" w:rsidP="009C1E83"/>
                      </w:txbxContent>
                    </wps:txbx>
                    <wps:bodyPr rot="0" vert="horz" wrap="square" lIns="137160" tIns="91440" rIns="137160" bIns="91440" anchor="ctr" anchorCtr="0" upright="1">
                      <a:noAutofit/>
                    </wps:bodyPr>
                  </wps:wsp>
                </a:graphicData>
              </a:graphic>
              <wp14:sizeRelH relativeFrom="margin">
                <wp14:pctWidth>35000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867E66" id="_x0000_t202" coordsize="21600,21600" o:spt="202" path="m,l,21600r21600,l21600,xe">
              <v:stroke joinstyle="miter"/>
              <v:path gradientshapeok="t" o:connecttype="rect"/>
            </v:shapetype>
            <v:shape id="Text Box 2" o:spid="_x0000_s1026" type="#_x0000_t202" style="position:absolute;left:0;text-align:left;margin-left:214.15pt;margin-top:900pt;width:195pt;height:70.5pt;z-index:251659264;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" o:allowincell="f" filled="f" strokecolor="#622423" strokeweight="6pt">
              <v:stroke linestyle="thickThin"/>
              <v:textbox inset="10.8pt,7.2pt,10.8pt,7.2pt">
                <w:txbxContent>
                  <w:p w14:paraId="6F6004E2" w14:textId="77777777" w:rsidR="009C1E83" w:rsidRDefault="009C1E83" w:rsidP="009C1E83"/>
                </w:txbxContent>
              </v:textbox>
              <w10:wrap type="square" anchorx="page" anchory="page"/>
            </v:shape>
          </w:pict>
        </mc:Fallback>
      </mc:AlternateContent>
    </w:r>
    <w:r w:rsidRPr="00674547">
      <w:rPr>
        <w:rFonts w:eastAsia="Times New Roman" w:cstheme="minorHAnsi"/>
        <w:color w:val="000000"/>
        <w:sz w:val="18"/>
        <w:szCs w:val="18"/>
      </w:rPr>
      <w:t xml:space="preserve"> </w:t>
    </w:r>
    <w:r w:rsidRPr="00674547">
      <w:rPr>
        <w:rFonts w:eastAsia="Times New Roman" w:cstheme="minorHAnsi"/>
        <w:sz w:val="18"/>
        <w:szCs w:val="18"/>
      </w:rPr>
      <w:t xml:space="preserve">   </w:t>
    </w:r>
    <w:r>
      <w:rPr>
        <w:rFonts w:eastAsia="Times New Roman" w:cstheme="minorHAnsi"/>
        <w:color w:val="0000FF"/>
        <w:sz w:val="18"/>
        <w:szCs w:val="18"/>
      </w:rPr>
      <w:sym w:font="Wingdings" w:char="F0A2"/>
    </w:r>
    <w:r w:rsidRPr="00674547">
      <w:rPr>
        <w:rFonts w:eastAsia="Times New Roman" w:cstheme="minorHAnsi"/>
        <w:sz w:val="18"/>
        <w:szCs w:val="18"/>
      </w:rPr>
      <w:t xml:space="preserve">  </w:t>
    </w:r>
    <w:r>
      <w:rPr>
        <w:rFonts w:eastAsia="Times New Roman" w:cstheme="minorHAnsi"/>
        <w:sz w:val="18"/>
        <w:szCs w:val="18"/>
      </w:rPr>
      <w:t>CoburgOregon.org</w:t>
    </w:r>
  </w:p>
  <w:p w14:paraId="5265E9A4" w14:textId="77777777" w:rsidR="009C1E83" w:rsidRDefault="009C1E83" w:rsidP="009C1E83">
    <w:pPr>
      <w:pStyle w:val="Footer"/>
    </w:pPr>
  </w:p>
  <w:p w14:paraId="715F7B6B" w14:textId="77777777" w:rsidR="009C1E83" w:rsidRDefault="009C1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BFA3D" w14:textId="77777777" w:rsidR="009C1E83" w:rsidRDefault="009C1E83" w:rsidP="009C1E83">
      <w:pPr>
        <w:spacing w:after="0" w:line="240" w:lineRule="auto"/>
      </w:pPr>
      <w:r>
        <w:separator/>
      </w:r>
    </w:p>
  </w:footnote>
  <w:footnote w:type="continuationSeparator" w:id="0">
    <w:p w14:paraId="25BADDFF" w14:textId="77777777" w:rsidR="009C1E83" w:rsidRDefault="009C1E83" w:rsidP="009C1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43EA"/>
    <w:multiLevelType w:val="hybridMultilevel"/>
    <w:tmpl w:val="6D6C59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F935E93"/>
    <w:multiLevelType w:val="hybridMultilevel"/>
    <w:tmpl w:val="1A8243C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C9"/>
    <w:rsid w:val="002F0AEA"/>
    <w:rsid w:val="00340C46"/>
    <w:rsid w:val="00345286"/>
    <w:rsid w:val="004C2847"/>
    <w:rsid w:val="008A3743"/>
    <w:rsid w:val="009C1E83"/>
    <w:rsid w:val="00A34CDC"/>
    <w:rsid w:val="00A50724"/>
    <w:rsid w:val="00B969BE"/>
    <w:rsid w:val="00D266CC"/>
    <w:rsid w:val="00D9334C"/>
    <w:rsid w:val="00DA6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AF2C"/>
  <w15:chartTrackingRefBased/>
  <w15:docId w15:val="{3C2E72CF-5577-4C12-8695-F207CB2E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724"/>
    <w:pPr>
      <w:ind w:left="720"/>
      <w:contextualSpacing/>
    </w:pPr>
  </w:style>
  <w:style w:type="paragraph" w:styleId="Header">
    <w:name w:val="header"/>
    <w:basedOn w:val="Normal"/>
    <w:link w:val="HeaderChar"/>
    <w:uiPriority w:val="99"/>
    <w:unhideWhenUsed/>
    <w:rsid w:val="009C1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E83"/>
  </w:style>
  <w:style w:type="paragraph" w:styleId="Footer">
    <w:name w:val="footer"/>
    <w:basedOn w:val="Normal"/>
    <w:link w:val="FooterChar"/>
    <w:uiPriority w:val="99"/>
    <w:unhideWhenUsed/>
    <w:rsid w:val="009C1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239</Words>
  <Characters>1364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Harmon</dc:creator>
  <cp:keywords/>
  <dc:description/>
  <cp:lastModifiedBy>Sammy Egbert</cp:lastModifiedBy>
  <cp:revision>2</cp:revision>
  <dcterms:created xsi:type="dcterms:W3CDTF">2024-06-21T22:21:00Z</dcterms:created>
  <dcterms:modified xsi:type="dcterms:W3CDTF">2024-06-21T22:21:00Z</dcterms:modified>
</cp:coreProperties>
</file>